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000" w:type="dxa"/>
        <w:jc w:val="center"/>
        <w:tblCellSpacing w:w="15" w:type="dxa"/>
        <w:tblBorders>
          <w:top w:val="single" w:sz="6" w:space="0" w:color="DDDDDD"/>
          <w:left w:val="single" w:sz="6" w:space="0" w:color="DDDDDD"/>
          <w:bottom w:val="single" w:sz="2" w:space="0" w:color="DDDDDD"/>
          <w:right w:val="single" w:sz="2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6"/>
        <w:gridCol w:w="10304"/>
      </w:tblGrid>
      <w:tr w:rsidR="00E37EBF" w:rsidRPr="00E37EBF" w14:paraId="30B95DBA" w14:textId="77777777" w:rsidTr="00E37EBF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CB6ACCB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Frequency Band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70FB5AB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Left connector: 0.05 – 960 MHz</w:t>
            </w:r>
          </w:p>
        </w:tc>
      </w:tr>
      <w:tr w:rsidR="00E37EBF" w:rsidRPr="00E37EBF" w14:paraId="09355A62" w14:textId="77777777" w:rsidTr="00E37EBF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24D851B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2F8432A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Right connector: 240 – 4000 MHz</w:t>
            </w:r>
          </w:p>
        </w:tc>
      </w:tr>
      <w:tr w:rsidR="00E37EBF" w:rsidRPr="00E37EBF" w14:paraId="79145120" w14:textId="77777777" w:rsidTr="00E37EBF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ED916F4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Frequency Span (single sweep)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95265B3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2 – 960 MHz</w:t>
            </w:r>
          </w:p>
        </w:tc>
      </w:tr>
      <w:tr w:rsidR="00E37EBF" w:rsidRPr="00E37EBF" w14:paraId="32353E78" w14:textId="77777777" w:rsidTr="00E37EBF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B79354F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Internal LNA Gain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3FED4C5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Selectable, 25 dB</w:t>
            </w:r>
          </w:p>
        </w:tc>
      </w:tr>
      <w:tr w:rsidR="00E37EBF" w:rsidRPr="00E37EBF" w14:paraId="7BA2F8AA" w14:textId="77777777" w:rsidTr="00E37EBF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FAA3E36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Internal Attenuators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1217570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Selectable, 30 dB and 60 dB</w:t>
            </w:r>
          </w:p>
        </w:tc>
      </w:tr>
      <w:tr w:rsidR="00E37EBF" w:rsidRPr="00E37EBF" w14:paraId="739ADD56" w14:textId="77777777" w:rsidTr="00E37EBF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62A8DB1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  <w:proofErr w:type="spellStart"/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WiFi</w:t>
            </w:r>
            <w:proofErr w:type="spellEnd"/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 xml:space="preserve"> Analyzer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98A8EF4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Supports 2.4 GHz band</w:t>
            </w:r>
          </w:p>
        </w:tc>
      </w:tr>
      <w:tr w:rsidR="00E37EBF" w:rsidRPr="00E37EBF" w14:paraId="4F2946C6" w14:textId="77777777" w:rsidTr="00E37EBF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72A1D03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Display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5A7BDCD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Graphics LCD, 128 × 64 pixels, great outdoor visibility</w:t>
            </w:r>
          </w:p>
        </w:tc>
      </w:tr>
      <w:tr w:rsidR="00E37EBF" w:rsidRPr="00E37EBF" w14:paraId="33DDD356" w14:textId="77777777" w:rsidTr="00E37EBF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D8D09F2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Backlight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6C377F6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Yes, for indoor visibility</w:t>
            </w:r>
          </w:p>
        </w:tc>
      </w:tr>
      <w:tr w:rsidR="00E37EBF" w:rsidRPr="00E37EBF" w14:paraId="0D9A4B19" w14:textId="77777777" w:rsidTr="00E37EBF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0016235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Battery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0216E89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 xml:space="preserve">Internal Lithium-Ion, 1800 </w:t>
            </w:r>
            <w:proofErr w:type="spellStart"/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mAh</w:t>
            </w:r>
            <w:proofErr w:type="spellEnd"/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, rechargeable</w:t>
            </w:r>
          </w:p>
        </w:tc>
      </w:tr>
      <w:tr w:rsidR="00E37EBF" w:rsidRPr="00E37EBF" w14:paraId="0D6E7FF0" w14:textId="77777777" w:rsidTr="00E37EBF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33FC2F0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Connectors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0266E9D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Standard SMA, 50 ohms</w:t>
            </w:r>
          </w:p>
        </w:tc>
      </w:tr>
      <w:tr w:rsidR="00E37EBF" w:rsidRPr="00E37EBF" w14:paraId="657606FB" w14:textId="77777777" w:rsidTr="00E37EBF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32EDA40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Included Antennas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777AEB5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Wideband 144/433 MHz dual-band telescopic antenna</w:t>
            </w:r>
          </w:p>
        </w:tc>
      </w:tr>
      <w:tr w:rsidR="00E37EBF" w:rsidRPr="00E37EBF" w14:paraId="05611BC0" w14:textId="77777777" w:rsidTr="00E37EBF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BF6B1FB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216F27A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UHF 400-900 MHz rubber duck articulated antenna</w:t>
            </w:r>
          </w:p>
        </w:tc>
      </w:tr>
      <w:tr w:rsidR="00E37EBF" w:rsidRPr="00E37EBF" w14:paraId="625EAAA6" w14:textId="77777777" w:rsidTr="00E37EBF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97237AA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DCE6753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2.4 GHz whip antenna</w:t>
            </w:r>
          </w:p>
        </w:tc>
      </w:tr>
      <w:tr w:rsidR="00E37EBF" w:rsidRPr="00E37EBF" w14:paraId="0DA3F895" w14:textId="77777777" w:rsidTr="00E37EBF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4C597CA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Amplitude Resolution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B5D1965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0.5 dBm</w:t>
            </w:r>
          </w:p>
        </w:tc>
      </w:tr>
      <w:tr w:rsidR="00E37EBF" w:rsidRPr="00E37EBF" w14:paraId="50E77FBC" w14:textId="77777777" w:rsidTr="00E37EBF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6842B24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Dynamic Range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777FB10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-125 dBm to +10 dBm</w:t>
            </w:r>
          </w:p>
        </w:tc>
      </w:tr>
      <w:tr w:rsidR="00E37EBF" w:rsidRPr="00E37EBF" w14:paraId="1F07B4FC" w14:textId="77777777" w:rsidTr="00E37EBF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C1C30ED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Absolute Max Input Power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08DE7F0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+30 dBm</w:t>
            </w:r>
          </w:p>
        </w:tc>
      </w:tr>
      <w:tr w:rsidR="00E37EBF" w:rsidRPr="00E37EBF" w14:paraId="13F8ECAE" w14:textId="77777777" w:rsidTr="00E37EBF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5B6F660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Average Noise Level (typical LNA)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71677A6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-125 dBm</w:t>
            </w:r>
          </w:p>
        </w:tc>
      </w:tr>
      <w:tr w:rsidR="00E37EBF" w:rsidRPr="00E37EBF" w14:paraId="0E5E866A" w14:textId="77777777" w:rsidTr="00E37EBF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F9C8CBA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Frequency Stability &amp; Accuracy (typical)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3CF9A48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+-1.0ppm</w:t>
            </w:r>
          </w:p>
        </w:tc>
      </w:tr>
      <w:tr w:rsidR="00E37EBF" w:rsidRPr="00E37EBF" w14:paraId="6A613767" w14:textId="77777777" w:rsidTr="00E37EBF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B574435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Amplitude Stability &amp; Accuracy (typical)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DE08BD5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+-3 dBm</w:t>
            </w:r>
          </w:p>
        </w:tc>
      </w:tr>
      <w:tr w:rsidR="00E37EBF" w:rsidRPr="00E37EBF" w14:paraId="0D8DBE06" w14:textId="77777777" w:rsidTr="00E37EBF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E976022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Frequency Resolution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04FB98B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1 kHz</w:t>
            </w:r>
          </w:p>
        </w:tc>
      </w:tr>
      <w:tr w:rsidR="00E37EBF" w:rsidRPr="00E37EBF" w14:paraId="73230680" w14:textId="77777777" w:rsidTr="00E37EBF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1BFAC53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Resolution Bandwidth (RBW)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1429A38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Automatic, 2.6 kHz to 600 kHz</w:t>
            </w:r>
          </w:p>
        </w:tc>
      </w:tr>
      <w:tr w:rsidR="00E37EBF" w:rsidRPr="00E37EBF" w14:paraId="356903C8" w14:textId="77777777" w:rsidTr="00E37EBF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1BD5CB0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OS Support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8998AA6" w14:textId="77777777" w:rsidR="00E37EBF" w:rsidRPr="00E37EBF" w:rsidRDefault="00E37EBF" w:rsidP="00E37EBF">
            <w:pPr>
              <w:spacing w:after="360" w:line="240" w:lineRule="auto"/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37EBF">
              <w:rPr>
                <w:rFonts w:ascii="Montserrat" w:eastAsia="Times New Roman" w:hAnsi="Montserrat" w:cs="Times New Roman"/>
                <w:color w:val="3A3A3A"/>
                <w:kern w:val="0"/>
                <w:sz w:val="23"/>
                <w:szCs w:val="23"/>
                <w:lang w:eastAsia="en-GB"/>
                <w14:ligatures w14:val="none"/>
              </w:rPr>
              <w:t>Windows, Linux, MacOS X</w:t>
            </w:r>
          </w:p>
        </w:tc>
      </w:tr>
    </w:tbl>
    <w:p w14:paraId="18368107" w14:textId="77777777" w:rsidR="000B63F2" w:rsidRPr="00E37EBF" w:rsidRDefault="000B63F2" w:rsidP="00E37EBF"/>
    <w:sectPr w:rsidR="000B63F2" w:rsidRPr="00E37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72"/>
    <w:rsid w:val="000B63F2"/>
    <w:rsid w:val="005A06FD"/>
    <w:rsid w:val="006107DA"/>
    <w:rsid w:val="00CB2072"/>
    <w:rsid w:val="00E3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9494F"/>
  <w15:chartTrackingRefBased/>
  <w15:docId w15:val="{4A353BC9-8AD8-4A38-A78E-ED3EC3EF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0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0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0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0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admin5</dc:creator>
  <cp:keywords/>
  <dc:description/>
  <cp:lastModifiedBy>admin5</cp:lastModifiedBy>
  <cp:revision>2</cp:revision>
  <dcterms:created xsi:type="dcterms:W3CDTF">2026-02-16T15:14:00Z</dcterms:created>
  <dcterms:modified xsi:type="dcterms:W3CDTF">2026-02-16T15:14:00Z</dcterms:modified>
</cp:coreProperties>
</file>